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6"/>
          <w:szCs w:val="36"/>
          <w:lang w:val="en-US" w:eastAsia="zh-CN"/>
        </w:rPr>
      </w:pPr>
      <w:r>
        <w:rPr>
          <w:rFonts w:hint="eastAsia"/>
          <w:b/>
          <w:bCs/>
          <w:sz w:val="36"/>
          <w:szCs w:val="36"/>
          <w:lang w:val="en-US" w:eastAsia="zh-CN"/>
        </w:rPr>
        <w:t>论文评阅成绩导入及意见书上传操作说明</w:t>
      </w:r>
    </w:p>
    <w:p>
      <w:pPr>
        <w:jc w:val="center"/>
        <w:rPr>
          <w:rFonts w:hint="eastAsia"/>
          <w:b/>
          <w:bCs/>
          <w:sz w:val="24"/>
          <w:szCs w:val="24"/>
          <w:lang w:val="en-US" w:eastAsia="zh-CN"/>
        </w:rPr>
      </w:pPr>
      <w:r>
        <w:rPr>
          <w:rFonts w:hint="eastAsia"/>
          <w:b/>
          <w:bCs/>
          <w:sz w:val="24"/>
          <w:szCs w:val="24"/>
          <w:lang w:val="en-US" w:eastAsia="zh-CN"/>
        </w:rPr>
        <w:t>（研究生秘书版）</w:t>
      </w:r>
    </w:p>
    <w:p>
      <w:pPr>
        <w:jc w:val="center"/>
        <w:rPr>
          <w:rFonts w:hint="eastAsia"/>
          <w:b/>
          <w:bCs/>
          <w:sz w:val="24"/>
          <w:szCs w:val="24"/>
          <w:lang w:val="en-US" w:eastAsia="zh-CN"/>
        </w:rPr>
      </w:pPr>
    </w:p>
    <w:p>
      <w:pPr>
        <w:jc w:val="center"/>
        <w:rPr>
          <w:rFonts w:hint="eastAsia"/>
          <w:b/>
          <w:bCs/>
          <w:sz w:val="24"/>
          <w:szCs w:val="24"/>
          <w:lang w:val="en-US" w:eastAsia="zh-CN"/>
        </w:rPr>
      </w:pPr>
    </w:p>
    <w:p>
      <w:pPr>
        <w:jc w:val="both"/>
        <w:rPr>
          <w:rFonts w:hint="eastAsia"/>
          <w:b/>
          <w:bCs/>
          <w:sz w:val="28"/>
          <w:szCs w:val="28"/>
          <w:lang w:val="en-US" w:eastAsia="zh-CN"/>
        </w:rPr>
      </w:pPr>
      <w:r>
        <w:rPr>
          <w:rFonts w:hint="eastAsia"/>
          <w:b/>
          <w:bCs/>
          <w:sz w:val="28"/>
          <w:szCs w:val="28"/>
          <w:lang w:val="en-US" w:eastAsia="zh-CN"/>
        </w:rPr>
        <w:t>一、路径：</w:t>
      </w:r>
    </w:p>
    <w:p>
      <w:pPr>
        <w:jc w:val="both"/>
        <w:rPr>
          <w:rFonts w:hint="default"/>
          <w:b/>
          <w:bCs/>
          <w:color w:val="FF0000"/>
          <w:sz w:val="24"/>
          <w:szCs w:val="24"/>
          <w:lang w:val="en-US" w:eastAsia="zh-CN"/>
        </w:rPr>
      </w:pPr>
      <w:r>
        <w:drawing>
          <wp:anchor distT="0" distB="0" distL="114300" distR="114300" simplePos="0" relativeHeight="251659264" behindDoc="0" locked="0" layoutInCell="1" allowOverlap="1">
            <wp:simplePos x="0" y="0"/>
            <wp:positionH relativeFrom="column">
              <wp:posOffset>-15240</wp:posOffset>
            </wp:positionH>
            <wp:positionV relativeFrom="paragraph">
              <wp:posOffset>441960</wp:posOffset>
            </wp:positionV>
            <wp:extent cx="5265420" cy="2200275"/>
            <wp:effectExtent l="0" t="0" r="7620"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5420" cy="2200275"/>
                    </a:xfrm>
                    <a:prstGeom prst="rect">
                      <a:avLst/>
                    </a:prstGeom>
                    <a:noFill/>
                    <a:ln>
                      <a:noFill/>
                    </a:ln>
                  </pic:spPr>
                </pic:pic>
              </a:graphicData>
            </a:graphic>
          </wp:anchor>
        </w:drawing>
      </w:r>
      <w:r>
        <w:rPr>
          <w:rFonts w:hint="eastAsia"/>
          <w:b/>
          <w:bCs/>
          <w:color w:val="FF0000"/>
          <w:sz w:val="24"/>
          <w:szCs w:val="24"/>
          <w:lang w:val="en-US" w:eastAsia="zh-CN"/>
        </w:rPr>
        <w:t>【学位管理】-【论文评阅管理】-【评阅成绩管理】</w:t>
      </w:r>
    </w:p>
    <w:p>
      <w:pPr>
        <w:jc w:val="both"/>
        <w:rPr>
          <w:rFonts w:hint="default"/>
          <w:b/>
          <w:bCs/>
          <w:sz w:val="24"/>
          <w:szCs w:val="24"/>
          <w:lang w:val="en-US" w:eastAsia="zh-CN"/>
        </w:rPr>
      </w:pPr>
    </w:p>
    <w:p>
      <w:pPr>
        <w:jc w:val="both"/>
        <w:rPr>
          <w:rFonts w:hint="default"/>
          <w:b/>
          <w:bCs/>
          <w:sz w:val="24"/>
          <w:szCs w:val="24"/>
          <w:lang w:val="en-US" w:eastAsia="zh-CN"/>
        </w:rPr>
      </w:pPr>
    </w:p>
    <w:p>
      <w:pPr>
        <w:jc w:val="both"/>
        <w:rPr>
          <w:rFonts w:hint="default"/>
          <w:b/>
          <w:bCs/>
          <w:sz w:val="24"/>
          <w:szCs w:val="24"/>
          <w:lang w:val="en-US" w:eastAsia="zh-CN"/>
        </w:rPr>
      </w:pPr>
    </w:p>
    <w:p>
      <w:pPr>
        <w:jc w:val="both"/>
        <w:rPr>
          <w:rFonts w:hint="default"/>
          <w:b/>
          <w:bCs/>
          <w:sz w:val="24"/>
          <w:szCs w:val="24"/>
          <w:lang w:val="en-US" w:eastAsia="zh-CN"/>
        </w:rPr>
      </w:pPr>
    </w:p>
    <w:p>
      <w:pPr>
        <w:jc w:val="both"/>
        <w:rPr>
          <w:rFonts w:hint="default"/>
          <w:b/>
          <w:bCs/>
          <w:sz w:val="24"/>
          <w:szCs w:val="24"/>
          <w:lang w:val="en-US" w:eastAsia="zh-CN"/>
        </w:rPr>
      </w:pPr>
    </w:p>
    <w:p>
      <w:pPr>
        <w:jc w:val="both"/>
        <w:rPr>
          <w:rFonts w:hint="eastAsia"/>
          <w:b/>
          <w:bCs/>
          <w:sz w:val="28"/>
          <w:szCs w:val="28"/>
          <w:lang w:val="en-US" w:eastAsia="zh-CN"/>
        </w:rPr>
      </w:pPr>
      <w:r>
        <w:rPr>
          <w:rFonts w:hint="eastAsia"/>
          <w:b/>
          <w:bCs/>
          <w:sz w:val="28"/>
          <w:szCs w:val="28"/>
          <w:lang w:val="en-US" w:eastAsia="zh-CN"/>
        </w:rPr>
        <w:t>二、论文评阅结果导入</w:t>
      </w:r>
    </w:p>
    <w:p>
      <w:pPr>
        <w:jc w:val="both"/>
        <w:rPr>
          <w:rFonts w:hint="default"/>
          <w:b/>
          <w:bCs/>
          <w:sz w:val="24"/>
          <w:szCs w:val="24"/>
          <w:lang w:val="en-US" w:eastAsia="zh-CN"/>
        </w:rPr>
      </w:pPr>
      <w:r>
        <w:rPr>
          <w:rFonts w:hint="eastAsia"/>
          <w:b w:val="0"/>
          <w:bCs w:val="0"/>
          <w:sz w:val="24"/>
          <w:szCs w:val="24"/>
          <w:lang w:val="en-US" w:eastAsia="zh-CN"/>
        </w:rPr>
        <w:t>1.点击右上角评审结果导入按钮</w:t>
      </w:r>
      <w:r>
        <w:rPr>
          <w:rFonts w:hint="eastAsia"/>
          <w:b/>
          <w:bCs/>
          <w:sz w:val="24"/>
          <w:szCs w:val="24"/>
          <w:lang w:val="en-US" w:eastAsia="zh-CN"/>
        </w:rPr>
        <w:t>（</w:t>
      </w:r>
      <w:r>
        <w:rPr>
          <w:rFonts w:hint="eastAsia"/>
          <w:b/>
          <w:bCs/>
          <w:color w:val="FF0000"/>
          <w:sz w:val="24"/>
          <w:szCs w:val="24"/>
          <w:lang w:val="en-US" w:eastAsia="zh-CN"/>
        </w:rPr>
        <w:t>不用选中任何记录，直接点击即可</w:t>
      </w:r>
      <w:r>
        <w:rPr>
          <w:rFonts w:hint="eastAsia"/>
          <w:b/>
          <w:bCs/>
          <w:sz w:val="24"/>
          <w:szCs w:val="24"/>
          <w:lang w:val="en-US" w:eastAsia="zh-CN"/>
        </w:rPr>
        <w:t>）</w:t>
      </w:r>
    </w:p>
    <w:p>
      <w:pPr>
        <w:jc w:val="both"/>
        <w:rPr>
          <w:rFonts w:hint="default"/>
          <w:b/>
          <w:bCs/>
          <w:sz w:val="24"/>
          <w:szCs w:val="24"/>
          <w:lang w:val="en-US" w:eastAsia="zh-CN"/>
        </w:rPr>
      </w:pPr>
      <w:r>
        <w:drawing>
          <wp:anchor distT="0" distB="0" distL="114300" distR="114300" simplePos="0" relativeHeight="251660288" behindDoc="0" locked="0" layoutInCell="1" allowOverlap="1">
            <wp:simplePos x="0" y="0"/>
            <wp:positionH relativeFrom="column">
              <wp:posOffset>-784860</wp:posOffset>
            </wp:positionH>
            <wp:positionV relativeFrom="paragraph">
              <wp:posOffset>137795</wp:posOffset>
            </wp:positionV>
            <wp:extent cx="6842125" cy="2986405"/>
            <wp:effectExtent l="0" t="0" r="635" b="63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6842125" cy="2986405"/>
                    </a:xfrm>
                    <a:prstGeom prst="rect">
                      <a:avLst/>
                    </a:prstGeom>
                    <a:noFill/>
                    <a:ln>
                      <a:noFill/>
                    </a:ln>
                  </pic:spPr>
                </pic:pic>
              </a:graphicData>
            </a:graphic>
          </wp:anchor>
        </w:drawing>
      </w:r>
    </w:p>
    <w:p>
      <w:pPr>
        <w:jc w:val="both"/>
        <w:rPr>
          <w:rFonts w:hint="eastAsia"/>
          <w:b w:val="0"/>
          <w:bCs w:val="0"/>
          <w:sz w:val="24"/>
          <w:szCs w:val="24"/>
          <w:lang w:val="en-US" w:eastAsia="zh-CN"/>
        </w:rPr>
      </w:pPr>
    </w:p>
    <w:p>
      <w:pPr>
        <w:jc w:val="both"/>
        <w:rPr>
          <w:rFonts w:hint="default"/>
          <w:b/>
          <w:bCs/>
          <w:sz w:val="24"/>
          <w:szCs w:val="24"/>
          <w:lang w:val="en-US" w:eastAsia="zh-CN"/>
        </w:rPr>
      </w:pPr>
      <w:r>
        <w:rPr>
          <w:rFonts w:hint="eastAsia"/>
          <w:b w:val="0"/>
          <w:bCs w:val="0"/>
          <w:sz w:val="24"/>
          <w:szCs w:val="24"/>
          <w:lang w:val="en-US" w:eastAsia="zh-CN"/>
        </w:rPr>
        <w:t>2.下载excel模板（按照下图的导入规则，在模板内填入内容，不可为空项必填）</w:t>
      </w:r>
    </w:p>
    <w:p>
      <w:pPr>
        <w:jc w:val="both"/>
        <w:rPr>
          <w:rFonts w:hint="default"/>
          <w:b/>
          <w:bCs/>
          <w:sz w:val="24"/>
          <w:szCs w:val="24"/>
          <w:lang w:val="en-US" w:eastAsia="zh-CN"/>
        </w:rPr>
      </w:pPr>
    </w:p>
    <w:p>
      <w:pPr>
        <w:jc w:val="both"/>
        <w:rPr>
          <w:rFonts w:hint="eastAsia"/>
          <w:b/>
          <w:bCs/>
          <w:color w:val="FF0000"/>
          <w:sz w:val="24"/>
          <w:szCs w:val="24"/>
          <w:lang w:val="en-US" w:eastAsia="zh-CN"/>
        </w:rPr>
      </w:pPr>
      <w:r>
        <w:drawing>
          <wp:anchor distT="0" distB="0" distL="114300" distR="114300" simplePos="0" relativeHeight="251662336" behindDoc="0" locked="0" layoutInCell="1" allowOverlap="1">
            <wp:simplePos x="0" y="0"/>
            <wp:positionH relativeFrom="column">
              <wp:posOffset>-106680</wp:posOffset>
            </wp:positionH>
            <wp:positionV relativeFrom="paragraph">
              <wp:posOffset>83820</wp:posOffset>
            </wp:positionV>
            <wp:extent cx="5651500" cy="3716020"/>
            <wp:effectExtent l="0" t="0" r="2540" b="254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651500" cy="3716020"/>
                    </a:xfrm>
                    <a:prstGeom prst="rect">
                      <a:avLst/>
                    </a:prstGeom>
                    <a:noFill/>
                    <a:ln>
                      <a:noFill/>
                    </a:ln>
                  </pic:spPr>
                </pic:pic>
              </a:graphicData>
            </a:graphic>
          </wp:anchor>
        </w:drawing>
      </w:r>
      <w:r>
        <w:rPr>
          <w:rFonts w:hint="eastAsia"/>
          <w:b/>
          <w:bCs/>
          <w:color w:val="FF0000"/>
          <w:sz w:val="24"/>
          <w:szCs w:val="24"/>
          <w:lang w:val="en-US" w:eastAsia="zh-CN"/>
        </w:rPr>
        <w:t>导入之后在上图中会出现导入结果和异常数据，如果导入有问题，在异常数据一行点击下载即可查看错误原因</w:t>
      </w:r>
    </w:p>
    <w:p>
      <w:pPr>
        <w:jc w:val="both"/>
        <w:rPr>
          <w:rFonts w:hint="default"/>
          <w:b/>
          <w:bCs/>
          <w:color w:val="FF0000"/>
          <w:sz w:val="24"/>
          <w:szCs w:val="24"/>
          <w:lang w:val="en-US" w:eastAsia="zh-CN"/>
        </w:rPr>
      </w:pPr>
    </w:p>
    <w:p>
      <w:pPr>
        <w:jc w:val="both"/>
        <w:rPr>
          <w:rFonts w:hint="eastAsia"/>
          <w:b w:val="0"/>
          <w:bCs w:val="0"/>
          <w:sz w:val="24"/>
          <w:szCs w:val="24"/>
          <w:lang w:val="en-US" w:eastAsia="zh-CN"/>
        </w:rPr>
      </w:pPr>
      <w:r>
        <w:rPr>
          <w:rFonts w:hint="eastAsia"/>
          <w:b w:val="0"/>
          <w:bCs w:val="0"/>
          <w:sz w:val="24"/>
          <w:szCs w:val="24"/>
          <w:lang w:val="en-US" w:eastAsia="zh-CN"/>
        </w:rPr>
        <w:t>表格内必填项为：</w:t>
      </w:r>
    </w:p>
    <w:p>
      <w:pPr>
        <w:jc w:val="both"/>
        <w:rPr>
          <w:rFonts w:hint="eastAsia"/>
          <w:b w:val="0"/>
          <w:bCs w:val="0"/>
          <w:sz w:val="24"/>
          <w:szCs w:val="24"/>
          <w:lang w:val="en-US" w:eastAsia="zh-CN"/>
        </w:rPr>
      </w:pPr>
      <w:r>
        <w:rPr>
          <w:b/>
          <w:bCs/>
          <w:color w:val="FF0000"/>
        </w:rPr>
        <w:drawing>
          <wp:anchor distT="0" distB="0" distL="114300" distR="114300" simplePos="0" relativeHeight="251661312" behindDoc="0" locked="0" layoutInCell="1" allowOverlap="1">
            <wp:simplePos x="0" y="0"/>
            <wp:positionH relativeFrom="column">
              <wp:posOffset>-1066800</wp:posOffset>
            </wp:positionH>
            <wp:positionV relativeFrom="paragraph">
              <wp:posOffset>693420</wp:posOffset>
            </wp:positionV>
            <wp:extent cx="7395845" cy="2488565"/>
            <wp:effectExtent l="0" t="0" r="10795" b="1079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7395845" cy="2488565"/>
                    </a:xfrm>
                    <a:prstGeom prst="rect">
                      <a:avLst/>
                    </a:prstGeom>
                    <a:noFill/>
                    <a:ln>
                      <a:noFill/>
                    </a:ln>
                  </pic:spPr>
                </pic:pic>
              </a:graphicData>
            </a:graphic>
          </wp:anchor>
        </w:drawing>
      </w:r>
      <w:r>
        <w:rPr>
          <w:rFonts w:hint="eastAsia"/>
          <w:b w:val="0"/>
          <w:bCs w:val="0"/>
          <w:sz w:val="24"/>
          <w:szCs w:val="24"/>
          <w:lang w:val="en-US" w:eastAsia="zh-CN"/>
        </w:rPr>
        <w:t>学号；送审批次；送审年份；专家评语；不足与建议；</w:t>
      </w:r>
      <w:r>
        <w:rPr>
          <w:rFonts w:hint="eastAsia"/>
          <w:b/>
          <w:bCs/>
          <w:color w:val="FF0000"/>
          <w:sz w:val="24"/>
          <w:szCs w:val="24"/>
          <w:lang w:val="en-US" w:eastAsia="zh-CN"/>
        </w:rPr>
        <w:t>是否同意答辩（请填写：同意答辩、修改后答辩、不建议答辩）</w:t>
      </w:r>
      <w:r>
        <w:rPr>
          <w:rFonts w:hint="eastAsia"/>
          <w:b w:val="0"/>
          <w:bCs w:val="0"/>
          <w:sz w:val="24"/>
          <w:szCs w:val="24"/>
          <w:lang w:val="en-US" w:eastAsia="zh-CN"/>
        </w:rPr>
        <w:t>；评分；</w:t>
      </w:r>
      <w:r>
        <w:rPr>
          <w:rFonts w:hint="eastAsia"/>
          <w:b/>
          <w:bCs/>
          <w:color w:val="FF0000"/>
          <w:sz w:val="24"/>
          <w:szCs w:val="24"/>
          <w:lang w:val="en-US" w:eastAsia="zh-CN"/>
        </w:rPr>
        <w:t>是否推荐论文评选（是；否）</w:t>
      </w:r>
      <w:r>
        <w:rPr>
          <w:rFonts w:hint="eastAsia"/>
          <w:b w:val="0"/>
          <w:bCs w:val="0"/>
          <w:sz w:val="24"/>
          <w:szCs w:val="24"/>
          <w:lang w:val="en-US" w:eastAsia="zh-CN"/>
        </w:rPr>
        <w:t>；评审编号</w:t>
      </w:r>
    </w:p>
    <w:p>
      <w:pPr>
        <w:jc w:val="both"/>
        <w:rPr>
          <w:rFonts w:hint="eastAsia"/>
          <w:b w:val="0"/>
          <w:bCs w:val="0"/>
          <w:sz w:val="24"/>
          <w:szCs w:val="24"/>
          <w:lang w:val="en-US" w:eastAsia="zh-CN"/>
        </w:rPr>
      </w:pPr>
    </w:p>
    <w:p>
      <w:pPr>
        <w:jc w:val="both"/>
        <w:rPr>
          <w:rFonts w:hint="eastAsia"/>
          <w:b w:val="0"/>
          <w:bCs w:val="0"/>
          <w:sz w:val="24"/>
          <w:szCs w:val="24"/>
          <w:lang w:val="en-US" w:eastAsia="zh-CN"/>
        </w:rPr>
      </w:pPr>
    </w:p>
    <w:p>
      <w:pPr>
        <w:jc w:val="both"/>
        <w:rPr>
          <w:rFonts w:hint="eastAsia"/>
          <w:b w:val="0"/>
          <w:bCs w:val="0"/>
          <w:sz w:val="24"/>
          <w:szCs w:val="24"/>
          <w:lang w:val="en-US" w:eastAsia="zh-CN"/>
        </w:rPr>
      </w:pPr>
      <w:r>
        <w:rPr>
          <w:rFonts w:hint="eastAsia"/>
          <w:b w:val="0"/>
          <w:bCs w:val="0"/>
          <w:sz w:val="24"/>
          <w:szCs w:val="24"/>
          <w:lang w:val="en-US" w:eastAsia="zh-CN"/>
        </w:rPr>
        <w:t>三、评阅意见书上传</w:t>
      </w:r>
    </w:p>
    <w:p>
      <w:pPr>
        <w:jc w:val="both"/>
        <w:rPr>
          <w:rFonts w:hint="eastAsia"/>
          <w:b w:val="0"/>
          <w:bCs w:val="0"/>
          <w:sz w:val="24"/>
          <w:szCs w:val="24"/>
          <w:lang w:val="en-US" w:eastAsia="zh-CN"/>
        </w:rPr>
      </w:pPr>
      <w:r>
        <w:rPr>
          <w:rFonts w:hint="eastAsia"/>
          <w:b w:val="0"/>
          <w:bCs w:val="0"/>
          <w:sz w:val="24"/>
          <w:szCs w:val="24"/>
          <w:lang w:val="en-US" w:eastAsia="zh-CN"/>
        </w:rPr>
        <w:t>1.点击评阅意见书上传按钮（不用选中任何记录）</w:t>
      </w:r>
    </w:p>
    <w:p>
      <w:pPr>
        <w:jc w:val="both"/>
        <w:rPr>
          <w:rFonts w:hint="eastAsia"/>
          <w:b w:val="0"/>
          <w:bCs w:val="0"/>
          <w:sz w:val="24"/>
          <w:szCs w:val="24"/>
          <w:lang w:val="en-US" w:eastAsia="zh-CN"/>
        </w:rPr>
      </w:pPr>
      <w:r>
        <w:drawing>
          <wp:anchor distT="0" distB="0" distL="114300" distR="114300" simplePos="0" relativeHeight="251663360" behindDoc="0" locked="0" layoutInCell="1" allowOverlap="1">
            <wp:simplePos x="0" y="0"/>
            <wp:positionH relativeFrom="column">
              <wp:posOffset>-647700</wp:posOffset>
            </wp:positionH>
            <wp:positionV relativeFrom="paragraph">
              <wp:posOffset>45720</wp:posOffset>
            </wp:positionV>
            <wp:extent cx="6728460" cy="2928620"/>
            <wp:effectExtent l="0" t="0" r="7620" b="1270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6728460" cy="2928620"/>
                    </a:xfrm>
                    <a:prstGeom prst="rect">
                      <a:avLst/>
                    </a:prstGeom>
                    <a:noFill/>
                    <a:ln>
                      <a:noFill/>
                    </a:ln>
                  </pic:spPr>
                </pic:pic>
              </a:graphicData>
            </a:graphic>
          </wp:anchor>
        </w:drawing>
      </w:r>
    </w:p>
    <w:p>
      <w:pPr>
        <w:jc w:val="both"/>
        <w:rPr>
          <w:rFonts w:hint="eastAsia"/>
          <w:b w:val="0"/>
          <w:bCs w:val="0"/>
          <w:sz w:val="24"/>
          <w:szCs w:val="24"/>
          <w:lang w:val="en-US" w:eastAsia="zh-CN"/>
        </w:rPr>
      </w:pPr>
    </w:p>
    <w:p>
      <w:pPr>
        <w:jc w:val="both"/>
        <w:rPr>
          <w:rFonts w:hint="eastAsia"/>
          <w:b w:val="0"/>
          <w:bCs w:val="0"/>
          <w:sz w:val="24"/>
          <w:szCs w:val="24"/>
          <w:lang w:val="en-US" w:eastAsia="zh-CN"/>
        </w:rPr>
      </w:pPr>
    </w:p>
    <w:p>
      <w:pPr>
        <w:jc w:val="both"/>
        <w:rPr>
          <w:rFonts w:hint="eastAsia"/>
          <w:b w:val="0"/>
          <w:bCs w:val="0"/>
          <w:sz w:val="24"/>
          <w:szCs w:val="24"/>
          <w:lang w:val="en-US" w:eastAsia="zh-CN"/>
        </w:rPr>
      </w:pPr>
    </w:p>
    <w:p>
      <w:pPr>
        <w:jc w:val="both"/>
        <w:rPr>
          <w:rFonts w:hint="default"/>
          <w:b w:val="0"/>
          <w:bCs w:val="0"/>
          <w:sz w:val="24"/>
          <w:szCs w:val="24"/>
          <w:lang w:val="en-US" w:eastAsia="zh-CN"/>
        </w:rPr>
      </w:pPr>
      <w:r>
        <w:rPr>
          <w:rFonts w:hint="eastAsia"/>
          <w:b w:val="0"/>
          <w:bCs w:val="0"/>
          <w:sz w:val="24"/>
          <w:szCs w:val="24"/>
          <w:lang w:val="en-US" w:eastAsia="zh-CN"/>
        </w:rPr>
        <w:t>2.填写内容</w:t>
      </w:r>
    </w:p>
    <w:p>
      <w:pPr>
        <w:jc w:val="both"/>
        <w:rPr>
          <w:rFonts w:hint="eastAsia"/>
          <w:b w:val="0"/>
          <w:bCs w:val="0"/>
          <w:sz w:val="24"/>
          <w:szCs w:val="24"/>
          <w:lang w:val="en-US" w:eastAsia="zh-CN"/>
        </w:rPr>
      </w:pPr>
      <w:r>
        <w:rPr>
          <w:rFonts w:hint="eastAsia"/>
          <w:b w:val="0"/>
          <w:bCs w:val="0"/>
          <w:sz w:val="24"/>
          <w:szCs w:val="24"/>
          <w:lang w:val="en-US" w:eastAsia="zh-CN"/>
        </w:rPr>
        <w:t>送审年份：2023</w:t>
      </w:r>
    </w:p>
    <w:p>
      <w:pPr>
        <w:jc w:val="both"/>
        <w:rPr>
          <w:rFonts w:hint="eastAsia"/>
          <w:b w:val="0"/>
          <w:bCs w:val="0"/>
          <w:sz w:val="24"/>
          <w:szCs w:val="24"/>
          <w:lang w:val="en-US" w:eastAsia="zh-CN"/>
        </w:rPr>
      </w:pPr>
      <w:r>
        <w:rPr>
          <w:rFonts w:hint="eastAsia"/>
          <w:b w:val="0"/>
          <w:bCs w:val="0"/>
          <w:sz w:val="24"/>
          <w:szCs w:val="24"/>
          <w:lang w:val="en-US" w:eastAsia="zh-CN"/>
        </w:rPr>
        <w:t>批次：1</w:t>
      </w:r>
    </w:p>
    <w:p>
      <w:pPr>
        <w:jc w:val="both"/>
        <w:rPr>
          <w:rFonts w:hint="default"/>
          <w:b/>
          <w:bCs/>
          <w:color w:val="FF0000"/>
          <w:sz w:val="24"/>
          <w:szCs w:val="24"/>
          <w:lang w:val="en-US" w:eastAsia="zh-CN"/>
        </w:rPr>
      </w:pPr>
      <w:r>
        <w:rPr>
          <w:rFonts w:hint="eastAsia"/>
          <w:b/>
          <w:bCs/>
          <w:color w:val="FF0000"/>
          <w:sz w:val="24"/>
          <w:szCs w:val="24"/>
          <w:lang w:val="en-US" w:eastAsia="zh-CN"/>
        </w:rPr>
        <w:t>上传成功后会出现上传结果一行</w:t>
      </w:r>
    </w:p>
    <w:p>
      <w:pPr>
        <w:jc w:val="both"/>
        <w:rPr>
          <w:rFonts w:hint="eastAsia"/>
          <w:b/>
          <w:bCs/>
          <w:color w:val="FF0000"/>
          <w:sz w:val="24"/>
          <w:szCs w:val="24"/>
          <w:lang w:val="en-US" w:eastAsia="zh-CN"/>
        </w:rPr>
      </w:pPr>
      <w:r>
        <w:drawing>
          <wp:anchor distT="0" distB="0" distL="114300" distR="114300" simplePos="0" relativeHeight="251665408" behindDoc="0" locked="0" layoutInCell="1" allowOverlap="1">
            <wp:simplePos x="0" y="0"/>
            <wp:positionH relativeFrom="column">
              <wp:posOffset>-464820</wp:posOffset>
            </wp:positionH>
            <wp:positionV relativeFrom="paragraph">
              <wp:posOffset>129540</wp:posOffset>
            </wp:positionV>
            <wp:extent cx="6501130" cy="1957070"/>
            <wp:effectExtent l="0" t="0" r="6350" b="8890"/>
            <wp:wrapTopAndBottom/>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9"/>
                    <a:stretch>
                      <a:fillRect/>
                    </a:stretch>
                  </pic:blipFill>
                  <pic:spPr>
                    <a:xfrm>
                      <a:off x="0" y="0"/>
                      <a:ext cx="6501130" cy="1957070"/>
                    </a:xfrm>
                    <a:prstGeom prst="rect">
                      <a:avLst/>
                    </a:prstGeom>
                    <a:noFill/>
                    <a:ln>
                      <a:noFill/>
                    </a:ln>
                  </pic:spPr>
                </pic:pic>
              </a:graphicData>
            </a:graphic>
          </wp:anchor>
        </w:drawing>
      </w:r>
    </w:p>
    <w:p>
      <w:pPr>
        <w:jc w:val="both"/>
        <w:rPr>
          <w:rFonts w:hint="eastAsia"/>
          <w:b/>
          <w:bCs/>
          <w:color w:val="FF0000"/>
          <w:sz w:val="24"/>
          <w:szCs w:val="24"/>
          <w:lang w:val="en-US" w:eastAsia="zh-CN"/>
        </w:rPr>
      </w:pPr>
    </w:p>
    <w:p>
      <w:pPr>
        <w:jc w:val="both"/>
        <w:rPr>
          <w:rFonts w:hint="eastAsia"/>
          <w:b/>
          <w:bCs/>
          <w:color w:val="FF0000"/>
          <w:sz w:val="24"/>
          <w:szCs w:val="24"/>
          <w:lang w:val="en-US" w:eastAsia="zh-CN"/>
        </w:rPr>
      </w:pPr>
    </w:p>
    <w:p>
      <w:pPr>
        <w:jc w:val="both"/>
        <w:rPr>
          <w:rFonts w:hint="eastAsia"/>
          <w:b/>
          <w:bCs/>
          <w:color w:val="FF0000"/>
          <w:sz w:val="24"/>
          <w:szCs w:val="24"/>
          <w:lang w:val="en-US" w:eastAsia="zh-CN"/>
        </w:rPr>
      </w:pPr>
    </w:p>
    <w:p>
      <w:pPr>
        <w:jc w:val="both"/>
        <w:rPr>
          <w:rFonts w:hint="eastAsia"/>
          <w:b/>
          <w:bCs/>
          <w:color w:val="FF0000"/>
          <w:sz w:val="24"/>
          <w:szCs w:val="24"/>
          <w:lang w:val="en-US" w:eastAsia="zh-CN"/>
        </w:rPr>
      </w:pPr>
    </w:p>
    <w:p>
      <w:pPr>
        <w:jc w:val="both"/>
        <w:rPr>
          <w:rFonts w:hint="default"/>
          <w:b/>
          <w:bCs/>
          <w:color w:val="FF0000"/>
          <w:sz w:val="24"/>
          <w:szCs w:val="24"/>
          <w:lang w:val="en-US" w:eastAsia="zh-CN"/>
        </w:rPr>
      </w:pPr>
      <w:r>
        <w:rPr>
          <w:rFonts w:hint="eastAsia"/>
          <w:b/>
          <w:bCs/>
          <w:color w:val="FF0000"/>
          <w:sz w:val="24"/>
          <w:szCs w:val="24"/>
          <w:lang w:val="en-US" w:eastAsia="zh-CN"/>
        </w:rPr>
        <w:t>如果对于起始位数有不明白的可看下页的演示案例</w:t>
      </w:r>
    </w:p>
    <w:p>
      <w:pPr>
        <w:jc w:val="both"/>
        <w:rPr>
          <w:rFonts w:hint="eastAsia"/>
          <w:b w:val="0"/>
          <w:bCs w:val="0"/>
          <w:sz w:val="24"/>
          <w:szCs w:val="24"/>
          <w:lang w:val="en-US" w:eastAsia="zh-CN"/>
        </w:rPr>
      </w:pPr>
    </w:p>
    <w:p>
      <w:pPr>
        <w:jc w:val="both"/>
        <w:rPr>
          <w:rFonts w:hint="eastAsia"/>
          <w:b w:val="0"/>
          <w:bCs w:val="0"/>
          <w:sz w:val="24"/>
          <w:szCs w:val="24"/>
          <w:lang w:val="en-US" w:eastAsia="zh-CN"/>
        </w:rPr>
      </w:pPr>
    </w:p>
    <w:p>
      <w:pPr>
        <w:jc w:val="both"/>
        <w:rPr>
          <w:rFonts w:hint="eastAsia"/>
          <w:b w:val="0"/>
          <w:bCs w:val="0"/>
          <w:sz w:val="24"/>
          <w:szCs w:val="24"/>
          <w:lang w:val="en-US" w:eastAsia="zh-CN"/>
        </w:rPr>
      </w:pPr>
    </w:p>
    <w:p>
      <w:pPr>
        <w:jc w:val="both"/>
        <w:rPr>
          <w:rFonts w:hint="eastAsia"/>
          <w:b w:val="0"/>
          <w:bCs w:val="0"/>
          <w:sz w:val="24"/>
          <w:szCs w:val="24"/>
          <w:lang w:val="en-US" w:eastAsia="zh-CN"/>
        </w:rPr>
      </w:pPr>
    </w:p>
    <w:p>
      <w:pPr>
        <w:jc w:val="both"/>
        <w:rPr>
          <w:rFonts w:hint="eastAsia"/>
          <w:b w:val="0"/>
          <w:bCs w:val="0"/>
          <w:sz w:val="24"/>
          <w:szCs w:val="24"/>
          <w:lang w:val="en-US" w:eastAsia="zh-CN"/>
        </w:rPr>
      </w:pPr>
      <w:r>
        <w:rPr>
          <w:rFonts w:hint="eastAsia"/>
          <w:b w:val="0"/>
          <w:bCs w:val="0"/>
          <w:sz w:val="24"/>
          <w:szCs w:val="24"/>
          <w:lang w:val="en-US" w:eastAsia="zh-CN"/>
        </w:rPr>
        <w:t>学号在文件名中的起始位数和评审编号在文件名中的起始位数如下图所示</w:t>
      </w:r>
    </w:p>
    <w:p>
      <w:pPr>
        <w:jc w:val="both"/>
        <w:rPr>
          <w:rFonts w:hint="eastAsia"/>
          <w:b w:val="0"/>
          <w:bCs w:val="0"/>
          <w:sz w:val="24"/>
          <w:szCs w:val="24"/>
          <w:lang w:val="en-US" w:eastAsia="zh-CN"/>
        </w:rPr>
      </w:pPr>
      <w:r>
        <w:rPr>
          <w:rFonts w:hint="eastAsia"/>
          <w:b w:val="0"/>
          <w:bCs w:val="0"/>
          <w:sz w:val="24"/>
          <w:szCs w:val="24"/>
          <w:lang w:val="en-US" w:eastAsia="zh-CN"/>
        </w:rPr>
        <w:t>（下划线也是算占了一位的）</w:t>
      </w:r>
    </w:p>
    <w:p>
      <w:pPr>
        <w:jc w:val="both"/>
        <w:rPr>
          <w:rFonts w:hint="eastAsia"/>
          <w:b w:val="0"/>
          <w:bCs w:val="0"/>
          <w:sz w:val="24"/>
          <w:szCs w:val="24"/>
          <w:lang w:val="en-US" w:eastAsia="zh-CN"/>
        </w:rPr>
      </w:pPr>
      <w:r>
        <w:rPr>
          <w:rFonts w:hint="eastAsia"/>
          <w:b w:val="0"/>
          <w:bCs w:val="0"/>
          <w:sz w:val="24"/>
          <w:szCs w:val="24"/>
          <w:lang w:val="en-US" w:eastAsia="zh-CN"/>
        </w:rPr>
        <w:t>按照下图案例，如果压缩包里的文件都是这样命名的话:</w:t>
      </w:r>
    </w:p>
    <w:p>
      <w:pPr>
        <w:jc w:val="both"/>
        <w:rPr>
          <w:rFonts w:hint="eastAsia"/>
          <w:b w:val="0"/>
          <w:bCs w:val="0"/>
          <w:sz w:val="24"/>
          <w:szCs w:val="24"/>
          <w:lang w:val="en-US" w:eastAsia="zh-CN"/>
        </w:rPr>
      </w:pPr>
      <w:r>
        <w:rPr>
          <w:rFonts w:hint="eastAsia"/>
          <w:b w:val="0"/>
          <w:bCs w:val="0"/>
          <w:sz w:val="24"/>
          <w:szCs w:val="24"/>
          <w:lang w:val="en-US" w:eastAsia="zh-CN"/>
        </w:rPr>
        <w:t>学号在文件名中的起始位数就填：7,16</w:t>
      </w:r>
    </w:p>
    <w:p>
      <w:pPr>
        <w:jc w:val="both"/>
        <w:rPr>
          <w:rFonts w:hint="default"/>
          <w:b w:val="0"/>
          <w:bCs w:val="0"/>
          <w:sz w:val="24"/>
          <w:szCs w:val="24"/>
          <w:lang w:val="en-US" w:eastAsia="zh-CN"/>
        </w:rPr>
      </w:pPr>
      <w:r>
        <w:rPr>
          <w:rFonts w:hint="eastAsia"/>
          <w:b w:val="0"/>
          <w:bCs w:val="0"/>
          <w:sz w:val="24"/>
          <w:szCs w:val="24"/>
          <w:lang w:val="en-US" w:eastAsia="zh-CN"/>
        </w:rPr>
        <w:t>评审编号在文件中的起始位数就填：18,21</w:t>
      </w:r>
    </w:p>
    <w:p>
      <w:pPr>
        <w:jc w:val="both"/>
        <w:rPr>
          <w:rFonts w:hint="default"/>
          <w:b w:val="0"/>
          <w:bCs w:val="0"/>
          <w:sz w:val="24"/>
          <w:szCs w:val="24"/>
          <w:lang w:val="en-US" w:eastAsia="zh-CN"/>
        </w:rPr>
      </w:pPr>
    </w:p>
    <w:p>
      <w:pPr>
        <w:jc w:val="both"/>
        <w:rPr>
          <w:rFonts w:hint="default"/>
          <w:b w:val="0"/>
          <w:bCs w:val="0"/>
          <w:sz w:val="24"/>
          <w:szCs w:val="24"/>
          <w:lang w:val="en-US" w:eastAsia="zh-CN"/>
        </w:rPr>
      </w:pPr>
      <w:r>
        <w:drawing>
          <wp:anchor distT="0" distB="0" distL="114300" distR="114300" simplePos="0" relativeHeight="251664384" behindDoc="0" locked="0" layoutInCell="1" allowOverlap="1">
            <wp:simplePos x="0" y="0"/>
            <wp:positionH relativeFrom="column">
              <wp:posOffset>-548640</wp:posOffset>
            </wp:positionH>
            <wp:positionV relativeFrom="paragraph">
              <wp:posOffset>86360</wp:posOffset>
            </wp:positionV>
            <wp:extent cx="6474460" cy="3442970"/>
            <wp:effectExtent l="0" t="0" r="2540" b="1270"/>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6474460" cy="3442970"/>
                    </a:xfrm>
                    <a:prstGeom prst="rect">
                      <a:avLst/>
                    </a:prstGeom>
                    <a:noFill/>
                    <a:ln>
                      <a:noFill/>
                    </a:ln>
                  </pic:spPr>
                </pic:pic>
              </a:graphicData>
            </a:graphic>
          </wp:anchor>
        </w:drawing>
      </w: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bookmarkStart w:id="0" w:name="_GoBack"/>
      <w:bookmarkEnd w:id="0"/>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ODY3NDc3YWRhM2Y1NzZkZDBmOTE4ODM4MmY2ZWQifQ=="/>
  </w:docVars>
  <w:rsids>
    <w:rsidRoot w:val="7219492D"/>
    <w:rsid w:val="381E2C33"/>
    <w:rsid w:val="72194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431</Words>
  <Characters>449</Characters>
  <Lines>0</Lines>
  <Paragraphs>0</Paragraphs>
  <TotalTime>1</TotalTime>
  <ScaleCrop>false</ScaleCrop>
  <LinksUpToDate>false</LinksUpToDate>
  <CharactersWithSpaces>449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2023-04-18T02:18:00Z</dcterms:created>
  <dc:creator>张定军</dc:creator>
  <cp:lastModifiedBy>张定军</cp:lastModifiedBy>
  <dcterms:modified xsi:type="dcterms:W3CDTF">2023-04-18T03:07:50Z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511E525017DE4F53B20605509A46AB4B</vt:lpwstr>
  </property>
</Properties>
</file>