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附件1：</w:t>
      </w:r>
    </w:p>
    <w:p>
      <w:pPr>
        <w:spacing w:line="56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（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湖州师范学院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</w:rPr>
        <w:t>）科技小院建设情况调查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表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编号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）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注：每个科技小院一张表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）</w:t>
      </w:r>
    </w:p>
    <w:tbl>
      <w:tblPr>
        <w:tblStyle w:val="5"/>
        <w:tblW w:w="486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2762"/>
        <w:gridCol w:w="801"/>
        <w:gridCol w:w="918"/>
        <w:gridCol w:w="2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2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所在省份</w:t>
            </w:r>
          </w:p>
        </w:tc>
        <w:tc>
          <w:tcPr>
            <w:tcW w:w="166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科技小院名称</w:t>
            </w:r>
          </w:p>
        </w:tc>
        <w:tc>
          <w:tcPr>
            <w:tcW w:w="137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2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Calibri" w:eastAsia="宋体"/>
                <w:b/>
                <w:bCs/>
                <w:kern w:val="2"/>
                <w:sz w:val="21"/>
              </w:rPr>
            </w:pP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牵头高校</w:t>
            </w:r>
          </w:p>
          <w:p>
            <w:pPr>
              <w:widowControl/>
              <w:jc w:val="center"/>
              <w:rPr>
                <w:rFonts w:hint="eastAsia" w:ascii="Calibri" w:eastAsia="宋体"/>
                <w:b/>
                <w:bCs/>
                <w:kern w:val="2"/>
                <w:sz w:val="21"/>
                <w:lang w:eastAsia="zh-CN"/>
              </w:rPr>
            </w:pPr>
            <w:r>
              <w:rPr>
                <w:rFonts w:hint="eastAsia"/>
                <w:b/>
                <w:bCs/>
                <w:kern w:val="2"/>
                <w:sz w:val="21"/>
                <w:lang w:eastAsia="zh-CN"/>
              </w:rPr>
              <w:t>（</w:t>
            </w:r>
            <w:r>
              <w:rPr>
                <w:rFonts w:hint="eastAsia"/>
                <w:b/>
                <w:bCs/>
                <w:kern w:val="2"/>
                <w:sz w:val="21"/>
                <w:lang w:val="en-US" w:eastAsia="zh-CN"/>
              </w:rPr>
              <w:t>单位</w:t>
            </w:r>
            <w:r>
              <w:rPr>
                <w:rFonts w:hint="eastAsia"/>
                <w:b/>
                <w:bCs/>
                <w:kern w:val="2"/>
                <w:sz w:val="21"/>
                <w:lang w:eastAsia="zh-CN"/>
              </w:rPr>
              <w:t>）</w:t>
            </w:r>
          </w:p>
        </w:tc>
        <w:tc>
          <w:tcPr>
            <w:tcW w:w="166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eastAsia="宋体"/>
                <w:b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共建高校</w:t>
            </w:r>
            <w:r>
              <w:rPr>
                <w:rFonts w:hint="eastAsia"/>
                <w:b/>
                <w:bCs/>
                <w:kern w:val="2"/>
                <w:sz w:val="21"/>
                <w:lang w:eastAsia="zh-CN"/>
              </w:rPr>
              <w:t>（</w:t>
            </w:r>
            <w:r>
              <w:rPr>
                <w:rFonts w:hint="eastAsia"/>
                <w:b/>
                <w:bCs/>
                <w:kern w:val="2"/>
                <w:sz w:val="21"/>
                <w:lang w:val="en-US" w:eastAsia="zh-CN"/>
              </w:rPr>
              <w:t>单位</w:t>
            </w:r>
            <w:r>
              <w:rPr>
                <w:rFonts w:hint="eastAsia"/>
                <w:b/>
                <w:bCs/>
                <w:kern w:val="2"/>
                <w:sz w:val="21"/>
                <w:lang w:eastAsia="zh-CN"/>
              </w:rPr>
              <w:t>）</w:t>
            </w:r>
          </w:p>
        </w:tc>
        <w:tc>
          <w:tcPr>
            <w:tcW w:w="137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2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Calibri" w:eastAsia="宋体"/>
                <w:b/>
                <w:bCs/>
                <w:kern w:val="2"/>
                <w:sz w:val="21"/>
              </w:rPr>
            </w:pP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小院所在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地点</w:t>
            </w:r>
          </w:p>
        </w:tc>
        <w:tc>
          <w:tcPr>
            <w:tcW w:w="2148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ind w:firstLine="480" w:firstLineChars="200"/>
              <w:rPr>
                <w:rFonts w:hint="eastAsia" w:ascii="仿宋_GB2312" w:eastAsia="仿宋_GB2312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4"/>
                <w:lang w:val="en-US" w:eastAsia="zh-CN"/>
              </w:rPr>
              <w:t xml:space="preserve">国家  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4"/>
              </w:rPr>
              <w:t xml:space="preserve">省  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4"/>
              </w:rPr>
              <w:t>市   县　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4"/>
              </w:rPr>
              <w:t>乡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主要依托单位</w:t>
            </w:r>
          </w:p>
        </w:tc>
        <w:tc>
          <w:tcPr>
            <w:tcW w:w="137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2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小院支持建设单位</w:t>
            </w:r>
          </w:p>
        </w:tc>
        <w:tc>
          <w:tcPr>
            <w:tcW w:w="2148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□三部门      □中国农技协</w:t>
            </w:r>
          </w:p>
          <w:p>
            <w:pPr>
              <w:widowControl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□地方农技协  □其他政府部门</w:t>
            </w:r>
          </w:p>
          <w:p>
            <w:pPr>
              <w:widowControl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□高校自建 </w:t>
            </w: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2"/>
                <w:sz w:val="21"/>
                <w:lang w:val="en-US" w:eastAsia="zh-CN"/>
              </w:rPr>
              <w:t>开始建设</w:t>
            </w: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时间</w:t>
            </w:r>
          </w:p>
        </w:tc>
        <w:tc>
          <w:tcPr>
            <w:tcW w:w="137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2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主要涉及专业学位类别/一级学科</w:t>
            </w:r>
          </w:p>
        </w:tc>
        <w:tc>
          <w:tcPr>
            <w:tcW w:w="166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技术服务重点</w:t>
            </w:r>
          </w:p>
        </w:tc>
        <w:tc>
          <w:tcPr>
            <w:tcW w:w="137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2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首席（责任）专家姓名</w:t>
            </w:r>
          </w:p>
        </w:tc>
        <w:tc>
          <w:tcPr>
            <w:tcW w:w="166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首席（责任）专家手机号码</w:t>
            </w:r>
          </w:p>
        </w:tc>
        <w:tc>
          <w:tcPr>
            <w:tcW w:w="137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2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</w:rPr>
              <w:t>2023年常驻学生人数（常驻指每年120天以上）</w:t>
            </w:r>
          </w:p>
        </w:tc>
        <w:tc>
          <w:tcPr>
            <w:tcW w:w="166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2023年学生撰写日志总篇数</w:t>
            </w:r>
          </w:p>
        </w:tc>
        <w:tc>
          <w:tcPr>
            <w:tcW w:w="137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2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eastAsia="宋体"/>
                <w:b w:val="0"/>
                <w:kern w:val="2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</w:rPr>
              <w:t>2023年投入经费（万元）</w:t>
            </w:r>
          </w:p>
        </w:tc>
        <w:tc>
          <w:tcPr>
            <w:tcW w:w="166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eastAsia="宋体"/>
                <w:kern w:val="2"/>
                <w:sz w:val="21"/>
              </w:rPr>
            </w:pPr>
          </w:p>
        </w:tc>
        <w:tc>
          <w:tcPr>
            <w:tcW w:w="103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eastAsia="宋体"/>
                <w:b w:val="0"/>
                <w:kern w:val="2"/>
                <w:sz w:val="21"/>
              </w:rPr>
            </w:pPr>
            <w:r>
              <w:rPr>
                <w:rFonts w:hint="default" w:ascii="Calibri" w:eastAsia="宋体"/>
                <w:b/>
                <w:bCs/>
                <w:kern w:val="2"/>
                <w:sz w:val="21"/>
              </w:rPr>
              <w:t>经费主要来源</w:t>
            </w:r>
          </w:p>
        </w:tc>
        <w:tc>
          <w:tcPr>
            <w:tcW w:w="137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eastAsia="宋体"/>
                <w:kern w:val="2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2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</w:rPr>
              <w:t>人才培养成果</w:t>
            </w:r>
          </w:p>
        </w:tc>
        <w:tc>
          <w:tcPr>
            <w:tcW w:w="1665" w:type="pct"/>
            <w:shd w:val="clear" w:color="auto" w:fill="auto"/>
            <w:noWrap/>
            <w:vAlign w:val="center"/>
          </w:tcPr>
          <w:p>
            <w:pPr>
              <w:widowControl/>
              <w:numPr>
                <w:ilvl w:val="1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  <w:t>博士生（）人</w:t>
            </w:r>
          </w:p>
          <w:p>
            <w:pPr>
              <w:widowControl/>
              <w:numPr>
                <w:ilvl w:val="1"/>
                <w:numId w:val="0"/>
              </w:numPr>
              <w:jc w:val="center"/>
              <w:rPr>
                <w:rFonts w:hint="default" w:ascii="仿宋_GB2312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  <w:t>硕士生（）人</w:t>
            </w:r>
          </w:p>
        </w:tc>
        <w:tc>
          <w:tcPr>
            <w:tcW w:w="103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</w:rPr>
              <w:t>科技创新成果</w:t>
            </w:r>
          </w:p>
        </w:tc>
        <w:tc>
          <w:tcPr>
            <w:tcW w:w="137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2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社会服务开展</w:t>
            </w:r>
            <w:r>
              <w:rPr>
                <w:rFonts w:hint="eastAsia" w:ascii="Calibri" w:eastAsia="宋体"/>
                <w:b/>
                <w:bCs/>
                <w:kern w:val="2"/>
                <w:sz w:val="21"/>
                <w:lang w:val="en-US" w:eastAsia="zh-CN"/>
              </w:rPr>
              <w:t>次数</w:t>
            </w:r>
          </w:p>
        </w:tc>
        <w:tc>
          <w:tcPr>
            <w:tcW w:w="4077" w:type="pct"/>
            <w:gridSpan w:val="4"/>
            <w:shd w:val="clear" w:color="auto" w:fill="auto"/>
            <w:noWrap/>
            <w:vAlign w:val="center"/>
          </w:tcPr>
          <w:p>
            <w:pPr>
              <w:widowControl/>
              <w:numPr>
                <w:ilvl w:val="-1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政策宣讲（  ）次   2.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科普宣传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次</w:t>
            </w:r>
          </w:p>
          <w:p>
            <w:pPr>
              <w:widowControl/>
              <w:numPr>
                <w:ilvl w:val="-1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技术培训（  ）次   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.田间观摩指导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次 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文化活动（  ）次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支教活动（  ）次  </w:t>
            </w:r>
          </w:p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参观接待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次   8.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活动（  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92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Calibri" w:eastAsia="宋体"/>
                <w:b/>
                <w:bCs/>
                <w:kern w:val="2"/>
                <w:sz w:val="21"/>
              </w:rPr>
            </w:pP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所获荣誉</w:t>
            </w:r>
          </w:p>
        </w:tc>
        <w:tc>
          <w:tcPr>
            <w:tcW w:w="4077" w:type="pct"/>
            <w:gridSpan w:val="4"/>
            <w:shd w:val="clear" w:color="auto" w:fill="auto"/>
            <w:noWrap/>
            <w:vAlign w:val="center"/>
          </w:tcPr>
          <w:p>
            <w:pPr>
              <w:widowControl/>
              <w:numPr>
                <w:ilvl w:val="-1"/>
                <w:numId w:val="0"/>
              </w:numPr>
              <w:jc w:val="both"/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国家级：</w:t>
            </w:r>
          </w:p>
          <w:p>
            <w:pPr>
              <w:widowControl/>
              <w:numPr>
                <w:ilvl w:val="-1"/>
                <w:numId w:val="0"/>
              </w:numPr>
              <w:jc w:val="both"/>
              <w:rPr>
                <w:rFonts w:hint="default" w:ascii="仿宋_GB2312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省部级：</w:t>
            </w:r>
          </w:p>
          <w:p>
            <w:pPr>
              <w:widowControl/>
              <w:numPr>
                <w:ilvl w:val="-1"/>
                <w:numId w:val="0"/>
              </w:numPr>
              <w:jc w:val="both"/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市级：</w:t>
            </w:r>
          </w:p>
          <w:p>
            <w:pPr>
              <w:widowControl/>
              <w:numPr>
                <w:ilvl w:val="-1"/>
                <w:numId w:val="0"/>
              </w:numPr>
              <w:jc w:val="both"/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校级：</w:t>
            </w:r>
          </w:p>
          <w:p>
            <w:pPr>
              <w:widowControl/>
              <w:numPr>
                <w:ilvl w:val="-1"/>
                <w:numId w:val="0"/>
              </w:numPr>
              <w:jc w:val="both"/>
              <w:rPr>
                <w:rFonts w:hint="default" w:ascii="仿宋_GB2312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92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/>
                <w:b/>
                <w:bCs/>
                <w:sz w:val="22"/>
              </w:rPr>
            </w:pPr>
            <w:r>
              <w:rPr>
                <w:rFonts w:hint="eastAsia" w:ascii="Calibri" w:eastAsia="宋体"/>
                <w:b/>
                <w:bCs/>
                <w:kern w:val="2"/>
                <w:sz w:val="21"/>
              </w:rPr>
              <w:t>主要特色、亮点及典型案例等</w:t>
            </w:r>
          </w:p>
        </w:tc>
        <w:tc>
          <w:tcPr>
            <w:tcW w:w="4077" w:type="pct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lang w:val="en-US" w:eastAsia="zh-CN"/>
              </w:rPr>
              <w:t>1500字以内，可加附页）</w:t>
            </w:r>
          </w:p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</w:tbl>
    <w:p>
      <w:pPr>
        <w:spacing w:line="240" w:lineRule="auto"/>
        <w:jc w:val="left"/>
        <w:rPr>
          <w:rFonts w:hint="default" w:ascii="仿宋_GB2312" w:hAnsi="仿宋" w:eastAsia="仿宋_GB2312"/>
          <w:szCs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" w:eastAsia="仿宋_GB2312"/>
          <w:szCs w:val="21"/>
        </w:rPr>
        <w:t>注：</w:t>
      </w:r>
      <w:r>
        <w:rPr>
          <w:rFonts w:hint="eastAsia" w:ascii="仿宋_GB2312" w:hAnsi="仿宋" w:eastAsia="仿宋_GB2312"/>
          <w:szCs w:val="21"/>
          <w:lang w:val="en-US" w:eastAsia="zh-CN"/>
        </w:rPr>
        <w:t>填写说明附后</w:t>
      </w:r>
    </w:p>
    <w:p>
      <w:pPr>
        <w:spacing w:line="56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填写说明</w:t>
      </w:r>
    </w:p>
    <w:p>
      <w:pPr>
        <w:keepNext w:val="0"/>
        <w:keepLines w:val="0"/>
        <w:pageBreakBefore w:val="0"/>
        <w:widowControl/>
        <w:suppressLineNumbers w:val="0"/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调查表编号：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每个科技小院填写一张调查表，由研究生培养单位在标题行中为本单位所有科技小院按顺序编号，如“中国农业大学科技小院建设情况调查表（1）”；</w:t>
      </w:r>
    </w:p>
    <w:p>
      <w:pPr>
        <w:keepNext w:val="0"/>
        <w:keepLines w:val="0"/>
        <w:pageBreakBefore w:val="0"/>
        <w:widowControl/>
        <w:suppressLineNumbers w:val="0"/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所在省份：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科技小院所在省份；</w:t>
      </w:r>
    </w:p>
    <w:p>
      <w:pPr>
        <w:keepNext w:val="0"/>
        <w:keepLines w:val="0"/>
        <w:pageBreakBefore w:val="0"/>
        <w:widowControl/>
        <w:suppressLineNumbers w:val="0"/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科技小院名称: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填写全称；</w:t>
      </w: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sz w:val="24"/>
          <w:szCs w:val="24"/>
          <w:u w:val="none"/>
        </w:rPr>
        <w:tab/>
      </w:r>
    </w:p>
    <w:p>
      <w:pPr>
        <w:keepNext w:val="0"/>
        <w:keepLines w:val="0"/>
        <w:pageBreakBefore w:val="0"/>
        <w:widowControl/>
        <w:suppressLineNumbers w:val="0"/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小院所在地点：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具体写到乡镇一级；</w:t>
      </w:r>
    </w:p>
    <w:p>
      <w:pPr>
        <w:keepNext w:val="0"/>
        <w:keepLines w:val="0"/>
        <w:pageBreakBefore w:val="0"/>
        <w:widowControl/>
        <w:suppressLineNumbers w:val="0"/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小院支持建设单位：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“三部门”指教育部、农业农村部、中国科协，即“教研厅函〔2022〕7号”文件公布的780个科技小院；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ab/>
      </w:r>
    </w:p>
    <w:p>
      <w:pPr>
        <w:keepNext w:val="0"/>
        <w:keepLines w:val="0"/>
        <w:pageBreakBefore w:val="0"/>
        <w:widowControl/>
        <w:suppressLineNumbers w:val="0"/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技术服务重点：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如小麦或奶牛等；</w:t>
      </w: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sz w:val="24"/>
          <w:szCs w:val="24"/>
          <w:u w:val="none"/>
        </w:rPr>
        <w:tab/>
      </w:r>
    </w:p>
    <w:p>
      <w:pPr>
        <w:keepNext w:val="0"/>
        <w:keepLines w:val="0"/>
        <w:pageBreakBefore w:val="0"/>
        <w:widowControl/>
        <w:suppressLineNumbers w:val="0"/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牵头高校（单位）：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填写牵头建设研究生培养单位名称，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多单位共建科技小院需明确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一个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牵头单位，由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该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牵头单位负责填报，确保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不重复统计；</w:t>
      </w:r>
    </w:p>
    <w:p>
      <w:pPr>
        <w:keepNext w:val="0"/>
        <w:keepLines w:val="0"/>
        <w:pageBreakBefore w:val="0"/>
        <w:widowControl/>
        <w:suppressLineNumbers w:val="0"/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共建高校（单位）：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填写共建科技小院的研究生培养单位名称；</w:t>
      </w:r>
    </w:p>
    <w:p>
      <w:pPr>
        <w:keepNext w:val="0"/>
        <w:keepLines w:val="0"/>
        <w:pageBreakBefore w:val="0"/>
        <w:widowControl/>
        <w:suppressLineNumbers w:val="0"/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主要依托单位：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如龙头企业、科研院所、行业协会、合作社、园区、地方政府等，依托单位应为科技小院师生提供基本的食宿条件；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ab/>
      </w:r>
    </w:p>
    <w:p>
      <w:pPr>
        <w:keepNext w:val="0"/>
        <w:keepLines w:val="0"/>
        <w:pageBreakBefore w:val="0"/>
        <w:widowControl/>
        <w:suppressLineNumbers w:val="0"/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小院建立时间：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时间格式为年月日，如“2020.03.02”；</w:t>
      </w: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sz w:val="24"/>
          <w:szCs w:val="24"/>
          <w:u w:val="none"/>
        </w:rPr>
        <w:tab/>
      </w:r>
    </w:p>
    <w:p>
      <w:pPr>
        <w:keepNext w:val="0"/>
        <w:keepLines w:val="0"/>
        <w:pageBreakBefore w:val="0"/>
        <w:widowControl/>
        <w:suppressLineNumbers w:val="0"/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黑体" w:hAnsi="黑体" w:eastAsia="黑体" w:cs="黑体"/>
          <w:b/>
          <w:bCs/>
          <w:i w:val="0"/>
          <w:iCs w:val="0"/>
          <w:color w:val="000000"/>
          <w:sz w:val="24"/>
          <w:szCs w:val="24"/>
          <w:highlight w:val="yellow"/>
          <w:u w:val="none"/>
          <w:lang w:val="en-US"/>
        </w:rPr>
      </w:pP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主要涉及专业学位类别/一级学科：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可填写多项，参考《研究生教育学科专业目录（2022年）》填写；</w:t>
      </w:r>
    </w:p>
    <w:p>
      <w:pPr>
        <w:keepNext w:val="0"/>
        <w:keepLines w:val="0"/>
        <w:pageBreakBefore w:val="0"/>
        <w:widowControl/>
        <w:suppressLineNumbers w:val="0"/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2023年常驻学生人数：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常驻学生是指每年120天以上，完成100篇日志以上的研究生；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ab/>
      </w:r>
    </w:p>
    <w:p>
      <w:pPr>
        <w:keepNext w:val="0"/>
        <w:keepLines w:val="0"/>
        <w:pageBreakBefore w:val="0"/>
        <w:widowControl/>
        <w:suppressLineNumbers w:val="0"/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经费主要来源：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分别列出经费支持单位及支持金额；</w:t>
      </w: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sz w:val="24"/>
          <w:szCs w:val="24"/>
          <w:u w:val="none"/>
        </w:rPr>
        <w:tab/>
      </w:r>
    </w:p>
    <w:p>
      <w:pPr>
        <w:keepNext w:val="0"/>
        <w:keepLines w:val="0"/>
        <w:pageBreakBefore w:val="0"/>
        <w:widowControl/>
        <w:suppressLineNumbers w:val="0"/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人才培养成果：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累计驻点研究生人数，包括已毕业和在读研究生，博士、硕士分别填写；</w:t>
      </w:r>
    </w:p>
    <w:p>
      <w:pPr>
        <w:keepNext w:val="0"/>
        <w:keepLines w:val="0"/>
        <w:pageBreakBefore w:val="0"/>
        <w:widowControl/>
        <w:suppressLineNumbers w:val="0"/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科技创新成果：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科技小院建立以来取得的科技创新成果，如新产品（品种）、新技术、授权专利及发表论文等；</w:t>
      </w:r>
    </w:p>
    <w:p>
      <w:pPr>
        <w:keepNext w:val="0"/>
        <w:keepLines w:val="0"/>
        <w:pageBreakBefore w:val="0"/>
        <w:widowControl/>
        <w:suppressLineNumbers w:val="0"/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所获荣誉：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科技小院所获荣誉以及小院师生依托科技小院所获得的荣誉，按国家级、省部级、市级、校级及其他分别填写。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B2CD900-A910-47F9-80B6-C30FF3C0D93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AAEEC912-C412-43F7-A102-756FC543A738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12F344B-23E1-4B9E-9BDB-152B022408D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2D0CA88-8639-4A12-AE56-4AF92439357F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438C517A-9776-4923-9E8B-FDC157DBD55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revisionView w:markup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xODU5MDY5MDdlZTQ2NDkwYjc5ZGRmYmRhOTUxMGEifQ=="/>
    <w:docVar w:name="KSO_WPS_MARK_KEY" w:val="b3a8f808-5619-4194-ba90-4ef08bdff6ef"/>
  </w:docVars>
  <w:rsids>
    <w:rsidRoot w:val="008539CA"/>
    <w:rsid w:val="000F5051"/>
    <w:rsid w:val="00434ACF"/>
    <w:rsid w:val="004B47DF"/>
    <w:rsid w:val="00617B31"/>
    <w:rsid w:val="00674CA2"/>
    <w:rsid w:val="0069649B"/>
    <w:rsid w:val="007114BD"/>
    <w:rsid w:val="00753A8B"/>
    <w:rsid w:val="008539CA"/>
    <w:rsid w:val="009E7DF4"/>
    <w:rsid w:val="00B44D23"/>
    <w:rsid w:val="00B83BB2"/>
    <w:rsid w:val="00C46180"/>
    <w:rsid w:val="00CB2632"/>
    <w:rsid w:val="00E74B5B"/>
    <w:rsid w:val="00EF4FB9"/>
    <w:rsid w:val="01E74ACC"/>
    <w:rsid w:val="02E034A3"/>
    <w:rsid w:val="04A5362F"/>
    <w:rsid w:val="04F03492"/>
    <w:rsid w:val="05014985"/>
    <w:rsid w:val="05511549"/>
    <w:rsid w:val="055144A1"/>
    <w:rsid w:val="055204AE"/>
    <w:rsid w:val="05603AC2"/>
    <w:rsid w:val="06204001"/>
    <w:rsid w:val="07B61CB8"/>
    <w:rsid w:val="089F0AA3"/>
    <w:rsid w:val="0A155ADE"/>
    <w:rsid w:val="0A2C146A"/>
    <w:rsid w:val="0E721BC1"/>
    <w:rsid w:val="10172A20"/>
    <w:rsid w:val="108B40A6"/>
    <w:rsid w:val="11925FAA"/>
    <w:rsid w:val="119A74B2"/>
    <w:rsid w:val="126357B9"/>
    <w:rsid w:val="126E4728"/>
    <w:rsid w:val="13934805"/>
    <w:rsid w:val="148B12E6"/>
    <w:rsid w:val="14E37374"/>
    <w:rsid w:val="152E42FE"/>
    <w:rsid w:val="154F4A0A"/>
    <w:rsid w:val="159C5911"/>
    <w:rsid w:val="15F11C24"/>
    <w:rsid w:val="162C6AF9"/>
    <w:rsid w:val="16461969"/>
    <w:rsid w:val="19A50D62"/>
    <w:rsid w:val="19B80F6E"/>
    <w:rsid w:val="1A9447AA"/>
    <w:rsid w:val="1B6A5926"/>
    <w:rsid w:val="1B7A6AEC"/>
    <w:rsid w:val="1B7B5EDE"/>
    <w:rsid w:val="1C3B1844"/>
    <w:rsid w:val="1C9553F8"/>
    <w:rsid w:val="1CA226B9"/>
    <w:rsid w:val="1EAA54AB"/>
    <w:rsid w:val="1EB678A8"/>
    <w:rsid w:val="1F2D7B6A"/>
    <w:rsid w:val="1F494278"/>
    <w:rsid w:val="1FE25C23"/>
    <w:rsid w:val="20521456"/>
    <w:rsid w:val="224551CB"/>
    <w:rsid w:val="2261657B"/>
    <w:rsid w:val="24253506"/>
    <w:rsid w:val="24A1087E"/>
    <w:rsid w:val="250C69CF"/>
    <w:rsid w:val="277355DA"/>
    <w:rsid w:val="27D9358B"/>
    <w:rsid w:val="28D728F5"/>
    <w:rsid w:val="2926783B"/>
    <w:rsid w:val="296060E5"/>
    <w:rsid w:val="2A565E61"/>
    <w:rsid w:val="2B2160A9"/>
    <w:rsid w:val="2CEB40A8"/>
    <w:rsid w:val="2D1265F1"/>
    <w:rsid w:val="2D33337B"/>
    <w:rsid w:val="2F900F0F"/>
    <w:rsid w:val="2FA379D4"/>
    <w:rsid w:val="32302780"/>
    <w:rsid w:val="32C814C5"/>
    <w:rsid w:val="33F44C87"/>
    <w:rsid w:val="34A55F9D"/>
    <w:rsid w:val="35D00DF7"/>
    <w:rsid w:val="36362CFF"/>
    <w:rsid w:val="37160A8C"/>
    <w:rsid w:val="37281668"/>
    <w:rsid w:val="384358B1"/>
    <w:rsid w:val="38A65E3F"/>
    <w:rsid w:val="39284554"/>
    <w:rsid w:val="39FE4185"/>
    <w:rsid w:val="3A137505"/>
    <w:rsid w:val="3A59585F"/>
    <w:rsid w:val="3A8811A2"/>
    <w:rsid w:val="3ACE7FFB"/>
    <w:rsid w:val="3C1B7B1D"/>
    <w:rsid w:val="3D222262"/>
    <w:rsid w:val="3D6764E5"/>
    <w:rsid w:val="3E4613ED"/>
    <w:rsid w:val="40D66EF0"/>
    <w:rsid w:val="414B422F"/>
    <w:rsid w:val="41B33AA7"/>
    <w:rsid w:val="41EE3A38"/>
    <w:rsid w:val="424421D7"/>
    <w:rsid w:val="42A45AE6"/>
    <w:rsid w:val="43CC52F4"/>
    <w:rsid w:val="4416656F"/>
    <w:rsid w:val="44321DDC"/>
    <w:rsid w:val="45667082"/>
    <w:rsid w:val="46040D75"/>
    <w:rsid w:val="46671304"/>
    <w:rsid w:val="49C44B93"/>
    <w:rsid w:val="4A8F1052"/>
    <w:rsid w:val="4B8442BD"/>
    <w:rsid w:val="4B9E4409"/>
    <w:rsid w:val="4CC93685"/>
    <w:rsid w:val="4E8A0C5A"/>
    <w:rsid w:val="4F220B2F"/>
    <w:rsid w:val="503E4E84"/>
    <w:rsid w:val="516721B8"/>
    <w:rsid w:val="52546BE0"/>
    <w:rsid w:val="526E7690"/>
    <w:rsid w:val="53604036"/>
    <w:rsid w:val="53CB1124"/>
    <w:rsid w:val="541E34C8"/>
    <w:rsid w:val="54FD72ED"/>
    <w:rsid w:val="55096D9F"/>
    <w:rsid w:val="550A78F0"/>
    <w:rsid w:val="55E57C02"/>
    <w:rsid w:val="5728063B"/>
    <w:rsid w:val="57C93FA3"/>
    <w:rsid w:val="5B647AAC"/>
    <w:rsid w:val="5BEA2363"/>
    <w:rsid w:val="5D635F29"/>
    <w:rsid w:val="5F945959"/>
    <w:rsid w:val="604C539B"/>
    <w:rsid w:val="60AD63DE"/>
    <w:rsid w:val="61A860ED"/>
    <w:rsid w:val="627B3ED6"/>
    <w:rsid w:val="62F51D1A"/>
    <w:rsid w:val="635B76A3"/>
    <w:rsid w:val="638B7F88"/>
    <w:rsid w:val="64697247"/>
    <w:rsid w:val="65A05841"/>
    <w:rsid w:val="65C2637F"/>
    <w:rsid w:val="665761F7"/>
    <w:rsid w:val="67801DCE"/>
    <w:rsid w:val="67A755AC"/>
    <w:rsid w:val="68703BF0"/>
    <w:rsid w:val="68DB550E"/>
    <w:rsid w:val="6AA87346"/>
    <w:rsid w:val="6B952C4E"/>
    <w:rsid w:val="6CE150BD"/>
    <w:rsid w:val="6E7219BF"/>
    <w:rsid w:val="6E7D774E"/>
    <w:rsid w:val="6E865F1C"/>
    <w:rsid w:val="6EC151A6"/>
    <w:rsid w:val="6F2D45E9"/>
    <w:rsid w:val="6F765F90"/>
    <w:rsid w:val="6F9C351D"/>
    <w:rsid w:val="70D80585"/>
    <w:rsid w:val="71834722"/>
    <w:rsid w:val="72A7041A"/>
    <w:rsid w:val="72BD48CD"/>
    <w:rsid w:val="74C4779E"/>
    <w:rsid w:val="74F160B9"/>
    <w:rsid w:val="764861AD"/>
    <w:rsid w:val="77BD2282"/>
    <w:rsid w:val="783F7FF9"/>
    <w:rsid w:val="78767001"/>
    <w:rsid w:val="7907447D"/>
    <w:rsid w:val="791D56CF"/>
    <w:rsid w:val="79D10A53"/>
    <w:rsid w:val="79D20267"/>
    <w:rsid w:val="7A2D36EF"/>
    <w:rsid w:val="7B780E5A"/>
    <w:rsid w:val="7B8E4662"/>
    <w:rsid w:val="7C59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4">
    <w:name w:val="footer"/>
    <w:autoRedefine/>
    <w:qFormat/>
    <w:uiPriority w:val="0"/>
    <w:pPr>
      <w:widowControl w:val="0"/>
      <w:tabs>
        <w:tab w:val="center" w:pos="4140"/>
        <w:tab w:val="right" w:pos="8300"/>
      </w:tabs>
      <w:snapToGrid w:val="0"/>
    </w:pPr>
    <w:rPr>
      <w:rFonts w:ascii="等线" w:hAnsi="等线" w:eastAsia="等线" w:cs="等线"/>
      <w:kern w:val="2"/>
      <w:sz w:val="18"/>
      <w:szCs w:val="18"/>
      <w:lang w:val="en-US" w:eastAsia="zh-CN" w:bidi="ar-SA"/>
    </w:rPr>
  </w:style>
  <w:style w:type="table" w:styleId="6">
    <w:name w:val="Table Grid"/>
    <w:basedOn w:val="5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autoRedefine/>
    <w:qFormat/>
    <w:uiPriority w:val="0"/>
  </w:style>
  <w:style w:type="character" w:styleId="9">
    <w:name w:val="Hyperlink"/>
    <w:basedOn w:val="7"/>
    <w:autoRedefine/>
    <w:qFormat/>
    <w:uiPriority w:val="0"/>
    <w:rPr>
      <w:rFonts w:ascii="Times New Roman" w:hAnsi="Times New Roman" w:eastAsia="宋体" w:cs="Times New Roman"/>
      <w:color w:val="0000FF"/>
      <w:sz w:val="21"/>
      <w:u w:val="single"/>
    </w:rPr>
  </w:style>
  <w:style w:type="paragraph" w:customStyle="1" w:styleId="10">
    <w:name w:val="&quot;列表段落1&quot;"/>
    <w:autoRedefine/>
    <w:qFormat/>
    <w:uiPriority w:val="0"/>
    <w:pPr>
      <w:widowControl w:val="0"/>
      <w:ind w:firstLine="420" w:firstLineChars="200"/>
      <w:jc w:val="both"/>
    </w:pPr>
    <w:rPr>
      <w:rFonts w:ascii="等线" w:hAnsi="等线" w:eastAsia="等线" w:cs="等线"/>
      <w:kern w:val="2"/>
      <w:sz w:val="21"/>
      <w:szCs w:val="22"/>
      <w:lang w:val="en-US" w:eastAsia="zh-CN" w:bidi="ar-SA"/>
    </w:rPr>
  </w:style>
  <w:style w:type="character" w:customStyle="1" w:styleId="11">
    <w:name w:val="日期 字符"/>
    <w:basedOn w:val="7"/>
    <w:link w:val="3"/>
    <w:autoRedefine/>
    <w:semiHidden/>
    <w:qFormat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217</Words>
  <Characters>1238</Characters>
  <Lines>10</Lines>
  <Paragraphs>2</Paragraphs>
  <TotalTime>994</TotalTime>
  <ScaleCrop>false</ScaleCrop>
  <LinksUpToDate>false</LinksUpToDate>
  <CharactersWithSpaces>1453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2023-12-04T00:25:00Z</dcterms:created>
  <dc:creator>zuoji</dc:creator>
  <cp:lastModifiedBy>倪西强</cp:lastModifiedBy>
  <cp:lastPrinted>2024-01-22T09:38:00Z</cp:lastPrinted>
  <dcterms:modified xsi:type="dcterms:W3CDTF">2024-02-01T08:15:06Z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799D4FA811884FC39C7AD658A9AA8805_13</vt:lpwstr>
  </property>
</Properties>
</file>